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Исполняющий обязанности мирового судьи судебного участка №6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автономного округа-Югры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- м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ровой судья судебного участка №5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Ханты-Мансийского судебного </w:t>
      </w:r>
      <w:r>
        <w:rPr>
          <w:rStyle w:val="cat-Addressgrp-1rplc-3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автон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омного округа-Югры </w:t>
      </w:r>
      <w:r>
        <w:rPr>
          <w:rStyle w:val="cat-FIOgrp-16rplc-4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М.Х.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5"/>
          <w:szCs w:val="25"/>
        </w:rPr>
        <w:t>в помещении судебного участка №5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489/</w:t>
      </w:r>
      <w:r>
        <w:rPr>
          <w:rFonts w:ascii="Times New Roman" w:eastAsia="Times New Roman" w:hAnsi="Times New Roman" w:cs="Times New Roman"/>
          <w:sz w:val="25"/>
          <w:szCs w:val="25"/>
        </w:rPr>
        <w:t>2806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«ХМСК»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</w:t>
      </w:r>
      <w:r>
        <w:rPr>
          <w:rStyle w:val="cat-PhoneNumbergrp-21rplc-6"/>
          <w:rFonts w:ascii="Times New Roman" w:eastAsia="Times New Roman" w:hAnsi="Times New Roman" w:cs="Times New Roman"/>
          <w:sz w:val="25"/>
          <w:szCs w:val="25"/>
        </w:rPr>
        <w:t>телефон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ОГРН: </w:t>
      </w:r>
      <w:r>
        <w:rPr>
          <w:rStyle w:val="cat-UserDefinedgrp-22rplc-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юридический адрес: </w:t>
      </w:r>
      <w:r>
        <w:rPr>
          <w:rStyle w:val="cat-Addressgrp-2rplc-8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лицо, имеющее право без доверенности действовать от имени юридического лица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7rplc-9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юридическое лицо </w:t>
      </w:r>
      <w:r>
        <w:rPr>
          <w:b w:val="0"/>
          <w:bCs w:val="0"/>
          <w:i w:val="0"/>
          <w:sz w:val="25"/>
          <w:szCs w:val="25"/>
        </w:rPr>
        <w:t>ООО «ХМСК»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</w:t>
      </w:r>
      <w:r>
        <w:rPr>
          <w:b w:val="0"/>
          <w:bCs w:val="0"/>
          <w:i w:val="0"/>
          <w:sz w:val="25"/>
          <w:szCs w:val="25"/>
        </w:rPr>
        <w:t xml:space="preserve">регистрации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rStyle w:val="cat-Addressgrp-2rplc-11"/>
          <w:b w:val="0"/>
          <w:bCs w:val="0"/>
          <w:i w:val="0"/>
          <w:sz w:val="25"/>
          <w:szCs w:val="25"/>
        </w:rPr>
        <w:t>адрес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 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не предоставил</w:t>
      </w:r>
      <w:r>
        <w:rPr>
          <w:b w:val="0"/>
          <w:bCs w:val="0"/>
          <w:i w:val="0"/>
          <w:sz w:val="25"/>
          <w:szCs w:val="25"/>
        </w:rPr>
        <w:t>о</w:t>
      </w:r>
      <w:r>
        <w:rPr>
          <w:b w:val="0"/>
          <w:bCs w:val="0"/>
          <w:i w:val="0"/>
          <w:sz w:val="25"/>
          <w:szCs w:val="25"/>
        </w:rPr>
        <w:t xml:space="preserve">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совершило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Законный представитель </w:t>
      </w:r>
      <w:r>
        <w:rPr>
          <w:b w:val="0"/>
          <w:bCs w:val="0"/>
          <w:i w:val="0"/>
          <w:sz w:val="25"/>
          <w:szCs w:val="25"/>
        </w:rPr>
        <w:t>ООО «ХМСК»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юридическое лицо извещено о месте и времени судебного заседания посредством судебной повестки, ходатайств об отложении судебного заседания не поступало.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законного 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представителя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едеральная налоговая 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«ХМСК»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«ХМСК»</w:t>
      </w:r>
      <w:r>
        <w:rPr>
          <w:rFonts w:ascii="Times New Roman" w:eastAsia="Times New Roman" w:hAnsi="Times New Roman" w:cs="Times New Roman"/>
          <w:sz w:val="25"/>
          <w:szCs w:val="25"/>
        </w:rPr>
        <w:t>, осуществляюще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свою деятельность по адресу: </w:t>
      </w:r>
      <w:r>
        <w:rPr>
          <w:rStyle w:val="cat-Addressgrp-3rplc-24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 не представил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002612600832700001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06.05.2026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копией выписки из ЕГРН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«ХМСК»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ч.2 ст.2.1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5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законодательства </w:t>
      </w:r>
      <w:r>
        <w:rPr>
          <w:rFonts w:ascii="Times New Roman" w:eastAsia="Times New Roman" w:hAnsi="Times New Roman" w:cs="Times New Roman"/>
          <w:sz w:val="25"/>
          <w:szCs w:val="25"/>
        </w:rPr>
        <w:t>о бухгалтерском учете.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ООО «ХМСК»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несвоевременное представление в государственный орган, осуществляющему государственный контроль,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юридическому </w:t>
      </w:r>
      <w:r>
        <w:rPr>
          <w:rFonts w:ascii="Times New Roman" w:eastAsia="Times New Roman" w:hAnsi="Times New Roman" w:cs="Times New Roman"/>
          <w:sz w:val="25"/>
          <w:szCs w:val="25"/>
        </w:rPr>
        <w:t>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имущественное и финансовое положение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Правонарушение совершено против порядка управления, сведений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ООО «ХМСК»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8rplc-33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8rplc-34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6rplc-4">
    <w:name w:val="cat-FIO grp-16 rplc-4"/>
    <w:basedOn w:val="DefaultParagraphFont"/>
  </w:style>
  <w:style w:type="character" w:customStyle="1" w:styleId="cat-PhoneNumbergrp-21rplc-6">
    <w:name w:val="cat-PhoneNumber grp-21 rplc-6"/>
    <w:basedOn w:val="DefaultParagraphFont"/>
  </w:style>
  <w:style w:type="character" w:customStyle="1" w:styleId="cat-UserDefinedgrp-22rplc-7">
    <w:name w:val="cat-UserDefined grp-22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FIOgrp-17rplc-9">
    <w:name w:val="cat-FIO grp-17 rplc-9"/>
    <w:basedOn w:val="DefaultParagraphFont"/>
  </w:style>
  <w:style w:type="character" w:customStyle="1" w:styleId="cat-Addressgrp-2rplc-11">
    <w:name w:val="cat-Address grp-2 rplc-11"/>
    <w:basedOn w:val="DefaultParagraphFont"/>
  </w:style>
  <w:style w:type="character" w:customStyle="1" w:styleId="cat-Addressgrp-3rplc-24">
    <w:name w:val="cat-Address grp-3 rplc-24"/>
    <w:basedOn w:val="DefaultParagraphFont"/>
  </w:style>
  <w:style w:type="character" w:customStyle="1" w:styleId="cat-FIOgrp-18rplc-33">
    <w:name w:val="cat-FIO grp-18 rplc-33"/>
    <w:basedOn w:val="DefaultParagraphFont"/>
  </w:style>
  <w:style w:type="character" w:customStyle="1" w:styleId="cat-FIOgrp-18rplc-34">
    <w:name w:val="cat-FIO grp-18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